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0656F" w:rsidP="008E2761">
      <w:pPr>
        <w:shd w:val="clear" w:color="auto" w:fill="FFFFFF"/>
        <w:spacing w:before="100" w:beforeAutospacing="1" w:after="100" w:afterAutospacing="1"/>
        <w:jc w:val="center"/>
        <w:outlineLvl w:val="2"/>
        <w:rPr>
          <w:rFonts w:ascii="Times New Roman" w:hAnsi="Times New Roman" w:cs="Times New Roman"/>
          <w:b/>
          <w:bCs/>
        </w:rPr>
      </w:pPr>
      <w:r w:rsidRPr="00C0656F">
        <w:rPr>
          <w:rFonts w:ascii="Times New Roman" w:hAnsi="Times New Roman" w:cs="Times New Roman"/>
          <w:b/>
          <w:bCs/>
        </w:rPr>
        <w:t>ZMIANY W PODATKACH W BRANŻY ENERGETYKI ODNAWIALNEJ OD 2022R.</w:t>
      </w:r>
    </w:p>
    <w:tbl>
      <w:tblPr>
        <w:tblStyle w:val="Tabela-Siatka"/>
        <w:tblW w:w="0" w:type="auto"/>
        <w:tblInd w:w="397" w:type="dxa"/>
        <w:tblLook w:val="04A0" w:firstRow="1" w:lastRow="0" w:firstColumn="1" w:lastColumn="0" w:noHBand="0" w:noVBand="1"/>
      </w:tblPr>
      <w:tblGrid>
        <w:gridCol w:w="1258"/>
        <w:gridCol w:w="2952"/>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BE6A9A"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13 stycznia </w:t>
            </w:r>
            <w:bookmarkStart w:id="0" w:name="_GoBack"/>
            <w:bookmarkEnd w:id="0"/>
            <w:r>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C0656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75" w:rsidRDefault="00E91775" w:rsidP="005B4289">
      <w:pPr>
        <w:spacing w:line="240" w:lineRule="auto"/>
      </w:pPr>
      <w:r>
        <w:separator/>
      </w:r>
    </w:p>
  </w:endnote>
  <w:endnote w:type="continuationSeparator" w:id="0">
    <w:p w:rsidR="00E91775" w:rsidRDefault="00E9177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75" w:rsidRDefault="00E91775" w:rsidP="005B4289">
      <w:pPr>
        <w:spacing w:line="240" w:lineRule="auto"/>
      </w:pPr>
      <w:r>
        <w:separator/>
      </w:r>
    </w:p>
  </w:footnote>
  <w:footnote w:type="continuationSeparator" w:id="0">
    <w:p w:rsidR="00E91775" w:rsidRDefault="00E9177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0E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E6A9A"/>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91775"/>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2022-01-04T09:05:00Z</dcterms:created>
  <dcterms:modified xsi:type="dcterms:W3CDTF">2022-01-04T09:05:00Z</dcterms:modified>
</cp:coreProperties>
</file>